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Pr="00E64EF1" w:rsidRDefault="0067053C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4EF1">
                    <w:rPr>
                      <w:rFonts w:ascii="Times New Roman" w:hAnsi="Times New Roman" w:cs="Times New Roman"/>
                      <w:sz w:val="18"/>
                      <w:szCs w:val="18"/>
                    </w:rPr>
                    <w:t>38.02.04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Pr="00E64EF1" w:rsidRDefault="0067053C" w:rsidP="00E64EF1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4EF1">
                    <w:rPr>
                      <w:rFonts w:ascii="Times New Roman" w:hAnsi="Times New Roman"/>
                      <w:sz w:val="18"/>
                      <w:szCs w:val="18"/>
                    </w:rPr>
                    <w:t>Коммерция (по отраслям)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64EF1" w:rsidRDefault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EF1" w:rsidRDefault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ОП.07    Бухгалтерский учет </w:t>
            </w: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69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83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https://yandex.ru/video/preview/16736104157888567034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Pr="00E64EF1" w:rsidRDefault="00122892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1. Теоретические основы бухгалтерского учёта</w:t>
            </w:r>
          </w:p>
          <w:p w:rsidR="00122892" w:rsidRPr="0033497A" w:rsidRDefault="00122892" w:rsidP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E64EF1">
              <w:rPr>
                <w:rFonts w:ascii="Times New Roman" w:hAnsi="Times New Roman" w:cs="Times New Roman"/>
                <w:sz w:val="20"/>
                <w:szCs w:val="20"/>
                <w:lang w:bidi="ru-RU"/>
              </w:rPr>
              <w:t>Общая характеристика бухгалтерского учёта, его предмет и метод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Видео-уроки</w:t>
            </w:r>
          </w:p>
        </w:tc>
        <w:tc>
          <w:tcPr>
            <w:tcW w:w="2692" w:type="dxa"/>
          </w:tcPr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https://yandex.ru/video/preview/3111345319479501465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(Бухгалтерские проводки)</w:t>
            </w:r>
          </w:p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https://yandex.ru/video/preview/12974999696346745818</w:t>
              </w:r>
            </w:hyperlink>
          </w:p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(Бухгалтерский баланс)</w:t>
            </w:r>
          </w:p>
        </w:tc>
        <w:tc>
          <w:tcPr>
            <w:tcW w:w="2835" w:type="dxa"/>
          </w:tcPr>
          <w:p w:rsidR="00122892" w:rsidRDefault="00122892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4EF1">
              <w:rPr>
                <w:rFonts w:ascii="Times New Roman" w:hAnsi="Times New Roman" w:cs="Times New Roman"/>
                <w:sz w:val="20"/>
                <w:szCs w:val="20"/>
              </w:rPr>
              <w:t>Раздел 1. Теоретические основы бухгалтерского учёта</w:t>
            </w:r>
          </w:p>
          <w:p w:rsidR="00122892" w:rsidRDefault="00122892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1.2.</w:t>
            </w:r>
          </w:p>
          <w:p w:rsidR="00122892" w:rsidRPr="0033497A" w:rsidRDefault="00122892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11pt"/>
                <w:rFonts w:eastAsiaTheme="minorEastAsia"/>
              </w:rPr>
              <w:t>Бухгалтерский баланс и система счетов бухгалтерского учёта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https://yandex.ru/video/preview/3061511457837515199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Pr="00E64EF1" w:rsidRDefault="00122892" w:rsidP="00E64EF1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1. Теоретические основы бухгалтерского учёта</w:t>
            </w:r>
          </w:p>
          <w:p w:rsidR="00122892" w:rsidRPr="00424FF6" w:rsidRDefault="00122892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Техника и формы бухгалтерского учета</w:t>
            </w:r>
          </w:p>
        </w:tc>
      </w:tr>
      <w:tr w:rsidR="00424FF6" w:rsidRPr="00424FF6" w:rsidTr="00E64EF1">
        <w:tc>
          <w:tcPr>
            <w:tcW w:w="709" w:type="dxa"/>
          </w:tcPr>
          <w:p w:rsidR="00424FF6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424FF6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</w:instrText>
            </w:r>
            <w:r w:rsidRPr="00122892">
              <w:rPr>
                <w:rFonts w:ascii="Times New Roman" w:hAnsi="Times New Roman" w:cs="Times New Roman"/>
                <w:sz w:val="20"/>
                <w:szCs w:val="20"/>
              </w:rPr>
              <w:instrText>https://yandex.ru/video/preview/6652526335259137355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401E6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https://yandex.ru/video/preview/6652526335259137355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424FF6" w:rsidRDefault="00E64EF1" w:rsidP="00E64EF1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2.Бухгалтерский учёт в организациях</w:t>
            </w:r>
          </w:p>
          <w:p w:rsidR="00E64EF1" w:rsidRPr="00424FF6" w:rsidRDefault="00E64EF1" w:rsidP="00E64E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.1. Учет товарных операций в организациях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692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https://yandex.ru/video/preview/9295387728322371241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2.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Бухгалтерский учёт в организациях</w:t>
            </w:r>
          </w:p>
          <w:p w:rsidR="00122892" w:rsidRPr="00FD2F08" w:rsidRDefault="00122892" w:rsidP="00174EB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Тема 2.2. Учет денежных средств и расчетных операций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122892" w:rsidRPr="00062881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https://yandex.ru/video/preview/3193547434872766018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Раздел 2.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Б</w:t>
            </w: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ухгалтерский учёт в организациях</w:t>
            </w:r>
          </w:p>
          <w:p w:rsidR="00122892" w:rsidRDefault="00122892" w:rsidP="00174EBE"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Тема 2.3.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Учёт расчётов с персоналом по оплате труда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122892" w:rsidRPr="00062881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https://yandex.ru/video/preview/9745653709305604560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2.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Бухгалтерский учёт в организациях</w:t>
            </w:r>
          </w:p>
          <w:p w:rsidR="00122892" w:rsidRPr="00FD2F08" w:rsidRDefault="00122892" w:rsidP="00174EB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2.4. 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Учёт основных средств и нематериальных активов</w:t>
            </w:r>
          </w:p>
        </w:tc>
      </w:tr>
      <w:tr w:rsidR="00E64EF1" w:rsidRPr="00424FF6" w:rsidTr="00E64EF1">
        <w:tc>
          <w:tcPr>
            <w:tcW w:w="709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https://yandex.ru/video/preview/9142618454382709848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Default="00E64EF1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Раздел 2. </w:t>
            </w: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Бухгалтерский учёт в организациях</w:t>
            </w:r>
          </w:p>
          <w:p w:rsidR="00E64EF1" w:rsidRDefault="00E64EF1" w:rsidP="00174EBE"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Тема 2.5. Учет материалов</w:t>
            </w:r>
          </w:p>
        </w:tc>
      </w:tr>
      <w:tr w:rsidR="00E64EF1" w:rsidRPr="00424FF6" w:rsidTr="00E64EF1">
        <w:tc>
          <w:tcPr>
            <w:tcW w:w="709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https://yandex.ru/video/preview/7533148633055766244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Default="00E64EF1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2.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Бухгалтерский учёт в организациях</w:t>
            </w:r>
          </w:p>
          <w:p w:rsidR="00E64EF1" w:rsidRPr="00E64EF1" w:rsidRDefault="00E64EF1" w:rsidP="00E64EF1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2.6. 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Учёт затрат на производство и калькуляция</w:t>
            </w:r>
          </w:p>
          <w:p w:rsidR="00E64EF1" w:rsidRPr="00FD2F08" w:rsidRDefault="00E64EF1" w:rsidP="00E64EF1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себестоимости продукции</w:t>
            </w:r>
          </w:p>
        </w:tc>
      </w:tr>
      <w:tr w:rsidR="00E64EF1" w:rsidRPr="00424FF6" w:rsidTr="00E64EF1">
        <w:tc>
          <w:tcPr>
            <w:tcW w:w="709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E64EF1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401E6E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https://yandex.ru/video/preview/12825573393431679028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E64EF1" w:rsidRDefault="00E64EF1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Раздел 2. </w:t>
            </w: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Бухгалтерский учёт в организациях</w:t>
            </w:r>
          </w:p>
          <w:p w:rsidR="00E64EF1" w:rsidRDefault="00E64EF1" w:rsidP="00174EBE"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2.7. 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Учёт готовой 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lastRenderedPageBreak/>
              <w:t>продукц</w:t>
            </w:r>
            <w:proofErr w:type="gramStart"/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ии и её</w:t>
            </w:r>
            <w:proofErr w:type="gramEnd"/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реализации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122892" w:rsidRPr="00062881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</w:tc>
        <w:tc>
          <w:tcPr>
            <w:tcW w:w="2692" w:type="dxa"/>
          </w:tcPr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https://yandex.ru/video/preview/9315982105616479768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Раздел 2.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 Бухгалтерский учёт в организациях</w:t>
            </w:r>
          </w:p>
          <w:p w:rsidR="00122892" w:rsidRPr="00FD2F08" w:rsidRDefault="00122892" w:rsidP="00174EBE">
            <w:pPr>
              <w:rPr>
                <w:rFonts w:ascii="Times New Roman" w:hAnsi="Times New Roman" w:cs="Times New Roman"/>
                <w:sz w:val="20"/>
                <w:szCs w:val="20"/>
                <w:lang w:bidi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2.8. 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Учёт собственных средств, кредитов и финансовых результатов</w:t>
            </w:r>
          </w:p>
        </w:tc>
      </w:tr>
      <w:tr w:rsidR="00122892" w:rsidRPr="00424FF6" w:rsidTr="00E64EF1">
        <w:tc>
          <w:tcPr>
            <w:tcW w:w="709" w:type="dxa"/>
          </w:tcPr>
          <w:p w:rsidR="00122892" w:rsidRPr="00424FF6" w:rsidRDefault="00122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2881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-урок</w:t>
            </w:r>
          </w:p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892" w:rsidRPr="00062881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2" w:type="dxa"/>
          </w:tcPr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https://yandex.ru/video/preview/13281152692787355825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22892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2892" w:rsidRPr="00424FF6" w:rsidRDefault="00122892" w:rsidP="00AA03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DA057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https://infourok.ru/prezentaciya-na-temu-buhgalterskaya-finansovaya-otchetnost-4703850.html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Раздел 2. </w:t>
            </w: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Бухгалтерский учёт </w:t>
            </w:r>
          </w:p>
          <w:p w:rsidR="00122892" w:rsidRDefault="00122892" w:rsidP="00174EBE">
            <w:pP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</w:pPr>
            <w:r w:rsidRPr="00FD2F08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в организациях</w:t>
            </w:r>
          </w:p>
          <w:p w:rsidR="00122892" w:rsidRDefault="00122892" w:rsidP="00174EBE">
            <w:r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 xml:space="preserve">Тема 2.9. </w:t>
            </w:r>
            <w:r w:rsidRPr="00E64EF1">
              <w:rPr>
                <w:rFonts w:ascii="Times New Roman" w:hAnsi="Times New Roman" w:cs="Times New Roman"/>
                <w:bCs/>
                <w:sz w:val="20"/>
                <w:szCs w:val="20"/>
                <w:lang w:bidi="ru-RU"/>
              </w:rPr>
              <w:t>Инвентаризация имущества и обязательств. Бухгалтерская отчётность организации</w:t>
            </w:r>
          </w:p>
        </w:tc>
      </w:tr>
    </w:tbl>
    <w:p w:rsidR="00104B3A" w:rsidRDefault="00122892">
      <w:bookmarkStart w:id="0" w:name="_GoBack"/>
      <w:bookmarkEnd w:id="0"/>
    </w:p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122892"/>
    <w:rsid w:val="001E228C"/>
    <w:rsid w:val="0033497A"/>
    <w:rsid w:val="00424FF6"/>
    <w:rsid w:val="0067053C"/>
    <w:rsid w:val="007B6972"/>
    <w:rsid w:val="0087694C"/>
    <w:rsid w:val="00DC43E5"/>
    <w:rsid w:val="00E64EF1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1228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EF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11pt">
    <w:name w:val="Основной текст (2) + 11 pt"/>
    <w:basedOn w:val="a0"/>
    <w:rsid w:val="00E64E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9295387728322371241" TargetMode="External"/><Relationship Id="rId13" Type="http://schemas.openxmlformats.org/officeDocument/2006/relationships/hyperlink" Target="https://yandex.ru/video/preview/12825573393431679028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3061511457837515199" TargetMode="External"/><Relationship Id="rId12" Type="http://schemas.openxmlformats.org/officeDocument/2006/relationships/hyperlink" Target="https://yandex.ru/video/preview/7533148633055766244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infourok.ru/prezentaciya-na-temu-buhgalterskaya-finansovaya-otchetnost-4703850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12974999696346745818" TargetMode="External"/><Relationship Id="rId11" Type="http://schemas.openxmlformats.org/officeDocument/2006/relationships/hyperlink" Target="https://yandex.ru/video/preview/9142618454382709848" TargetMode="External"/><Relationship Id="rId5" Type="http://schemas.openxmlformats.org/officeDocument/2006/relationships/hyperlink" Target="https://yandex.ru/video/preview/3111345319479501465" TargetMode="External"/><Relationship Id="rId15" Type="http://schemas.openxmlformats.org/officeDocument/2006/relationships/hyperlink" Target="https://yandex.ru/video/preview/13281152692787355825" TargetMode="External"/><Relationship Id="rId10" Type="http://schemas.openxmlformats.org/officeDocument/2006/relationships/hyperlink" Target="https://yandex.ru/video/preview/9745653709305604560" TargetMode="External"/><Relationship Id="rId19" Type="http://schemas.microsoft.com/office/2007/relationships/stylesWithEffects" Target="stylesWithEffects.xml"/><Relationship Id="rId4" Type="http://schemas.openxmlformats.org/officeDocument/2006/relationships/hyperlink" Target="https://yandex.ru/video/preview/16736104157888567034" TargetMode="External"/><Relationship Id="rId9" Type="http://schemas.openxmlformats.org/officeDocument/2006/relationships/hyperlink" Target="https://yandex.ru/video/preview/3193547434872766018" TargetMode="External"/><Relationship Id="rId14" Type="http://schemas.openxmlformats.org/officeDocument/2006/relationships/hyperlink" Target="https://yandex.ru/video/preview/93159821056164797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С1</cp:lastModifiedBy>
  <cp:revision>6</cp:revision>
  <cp:lastPrinted>2023-02-13T07:56:00Z</cp:lastPrinted>
  <dcterms:created xsi:type="dcterms:W3CDTF">2023-02-27T16:24:00Z</dcterms:created>
  <dcterms:modified xsi:type="dcterms:W3CDTF">2023-03-01T09:43:00Z</dcterms:modified>
</cp:coreProperties>
</file>